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9" w:rsidRPr="0003654F" w:rsidRDefault="00447619" w:rsidP="00743D5B">
      <w:pPr>
        <w:jc w:val="center"/>
      </w:pPr>
      <w:bookmarkStart w:id="0" w:name="_GoBack"/>
      <w:bookmarkEnd w:id="0"/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447619" w:rsidRPr="003B0A9D" w:rsidRDefault="00447619" w:rsidP="00743D5B">
      <w:pPr>
        <w:rPr>
          <w:sz w:val="18"/>
          <w:szCs w:val="18"/>
        </w:rPr>
      </w:pP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г,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47619" w:rsidRPr="00967425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 w:rsidRPr="00565BC0">
        <w:rPr>
          <w:b/>
          <w:bCs/>
          <w:sz w:val="20"/>
          <w:szCs w:val="20"/>
        </w:rPr>
        <w:t xml:space="preserve">  3</w:t>
      </w:r>
      <w:r w:rsidR="00DB1477">
        <w:rPr>
          <w:b/>
          <w:bCs/>
          <w:sz w:val="20"/>
          <w:szCs w:val="20"/>
        </w:rPr>
        <w:t>1</w:t>
      </w:r>
      <w:r w:rsidRPr="0003654F">
        <w:rPr>
          <w:b/>
          <w:bCs/>
          <w:sz w:val="20"/>
          <w:szCs w:val="20"/>
        </w:rPr>
        <w:t>.</w:t>
      </w:r>
      <w:r w:rsidR="00DB1477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>.201</w:t>
      </w:r>
      <w:r w:rsidRPr="00565BC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г.  20</w:t>
      </w:r>
      <w:r w:rsidRPr="0096742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мск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0C3783">
        <w:rPr>
          <w:sz w:val="20"/>
          <w:szCs w:val="20"/>
        </w:rPr>
        <w:t>3</w:t>
      </w:r>
      <w:r w:rsidR="00DB1477">
        <w:rPr>
          <w:sz w:val="20"/>
          <w:szCs w:val="20"/>
        </w:rPr>
        <w:t>1</w:t>
      </w:r>
      <w:r w:rsidRPr="000C3783">
        <w:rPr>
          <w:sz w:val="20"/>
          <w:szCs w:val="20"/>
        </w:rPr>
        <w:t xml:space="preserve"> </w:t>
      </w:r>
      <w:r w:rsidR="00DB1477">
        <w:rPr>
          <w:sz w:val="20"/>
          <w:szCs w:val="20"/>
        </w:rPr>
        <w:t>дека</w:t>
      </w:r>
      <w:r w:rsidR="00F659C8">
        <w:rPr>
          <w:sz w:val="20"/>
          <w:szCs w:val="20"/>
        </w:rPr>
        <w:t>бря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</w:t>
        </w:r>
        <w:r w:rsidRPr="00316B4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г</w:t>
        </w:r>
      </w:smartTag>
      <w:r>
        <w:rPr>
          <w:sz w:val="20"/>
          <w:szCs w:val="20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bookmarkStart w:id="1" w:name="OLE_LINK3"/>
      <w:bookmarkStart w:id="2" w:name="OLE_LINK4"/>
      <w:r w:rsidRPr="0003704F">
        <w:rPr>
          <w:sz w:val="22"/>
          <w:szCs w:val="22"/>
        </w:rPr>
        <w:t xml:space="preserve"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№03-41/пс </w:t>
      </w:r>
      <w:r>
        <w:rPr>
          <w:sz w:val="22"/>
          <w:szCs w:val="22"/>
        </w:rPr>
        <w:t xml:space="preserve"> от 22.10.2003г. и  Приказа </w:t>
      </w:r>
      <w:r w:rsidRPr="0003704F">
        <w:rPr>
          <w:sz w:val="22"/>
          <w:szCs w:val="22"/>
        </w:rPr>
        <w:t xml:space="preserve">Федеральной службы по финансовым рынкам №05-21/пз-н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>
        <w:rPr>
          <w:sz w:val="22"/>
          <w:szCs w:val="22"/>
        </w:rPr>
        <w:t>позднее 18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bookmarkEnd w:id="1"/>
    <w:bookmarkEnd w:id="2"/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>Расчет стоимости одного инвестиционного пая производится с точностью до копеек, а количество инвестиционных паев – с точностью до пятого знака после запятой.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смешанных инвестиций «Северо-западный» на 0,5 процентов и более в течение отчетного квартала не было. 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jc w:val="left"/>
        <w:rPr>
          <w:sz w:val="22"/>
          <w:szCs w:val="22"/>
        </w:rPr>
      </w:pPr>
      <w:r w:rsidRPr="00701DA3">
        <w:rPr>
          <w:sz w:val="22"/>
          <w:szCs w:val="22"/>
        </w:rPr>
        <w:t xml:space="preserve">Забалансовые риски отсутствуют.  </w:t>
      </w:r>
    </w:p>
    <w:p w:rsidR="00447619" w:rsidRDefault="00447619" w:rsidP="00226E3F">
      <w:pPr>
        <w:ind w:firstLine="549"/>
        <w:jc w:val="both"/>
        <w:rPr>
          <w:sz w:val="22"/>
          <w:szCs w:val="22"/>
        </w:rPr>
      </w:pPr>
      <w:r w:rsidRPr="00701DA3">
        <w:rPr>
          <w:sz w:val="22"/>
          <w:szCs w:val="22"/>
        </w:rPr>
        <w:t>Требования и обязательства ОПИФ смешанных инвестиций «Северо-западный</w:t>
      </w:r>
      <w:r w:rsidR="00BC4108">
        <w:rPr>
          <w:sz w:val="22"/>
          <w:szCs w:val="22"/>
        </w:rPr>
        <w:t>»</w:t>
      </w:r>
      <w:r w:rsidRPr="00701DA3">
        <w:rPr>
          <w:sz w:val="22"/>
          <w:szCs w:val="22"/>
        </w:rPr>
        <w:t>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</w:t>
      </w:r>
      <w:r>
        <w:rPr>
          <w:sz w:val="22"/>
          <w:szCs w:val="22"/>
        </w:rPr>
        <w:t xml:space="preserve"> активы, обремененные залогом. </w:t>
      </w:r>
    </w:p>
    <w:p w:rsidR="00447619" w:rsidRPr="00701DA3" w:rsidRDefault="00447619" w:rsidP="00226E3F">
      <w:pPr>
        <w:ind w:firstLine="549"/>
        <w:jc w:val="both"/>
      </w:pPr>
      <w:r w:rsidRPr="00701DA3">
        <w:t xml:space="preserve">Активы фонда </w:t>
      </w:r>
      <w:r w:rsidRPr="00490874">
        <w:t>составляют денежные средства на расчетном счете в банке, акции российских хозяйственных обществ, дебиторской задолженности брокера (ЗАО «</w:t>
      </w:r>
      <w:r w:rsidRPr="00490874">
        <w:rPr>
          <w:lang w:val="en-US"/>
        </w:rPr>
        <w:t>C</w:t>
      </w:r>
      <w:r w:rsidRPr="00490874">
        <w:t>бербанк-</w:t>
      </w:r>
      <w:r w:rsidRPr="00110C65">
        <w:t>КИБ»).</w:t>
      </w:r>
      <w:r w:rsidRPr="00490874">
        <w:t xml:space="preserve"> Обязательства фонда представляют собой задолженность по выплате вознаграждения управляющей компа</w:t>
      </w:r>
      <w:r w:rsidRPr="00701DA3">
        <w:t>нии,  регистратору, специализированному депозитарию</w:t>
      </w:r>
      <w:r>
        <w:t>, оплате денежной компенсации пайщикам</w:t>
      </w:r>
      <w:r w:rsidRPr="00701DA3">
        <w:t>.</w:t>
      </w:r>
    </w:p>
    <w:p w:rsidR="00447619" w:rsidRPr="00F659C8" w:rsidRDefault="00447619" w:rsidP="00743D5B">
      <w:pPr>
        <w:pStyle w:val="BodyNum"/>
        <w:numPr>
          <w:ilvl w:val="0"/>
          <w:numId w:val="0"/>
        </w:numPr>
        <w:ind w:firstLine="549"/>
      </w:pPr>
      <w:r w:rsidRPr="00F659C8">
        <w:t xml:space="preserve">Доход на инвестиционные паи ОПИФ смешанных инвестиций «Северо-западный», не начисляется. </w:t>
      </w:r>
    </w:p>
    <w:p w:rsidR="00447619" w:rsidRPr="00F659C8" w:rsidRDefault="00447619" w:rsidP="00743D5B">
      <w:pPr>
        <w:pStyle w:val="BodyNum"/>
        <w:numPr>
          <w:ilvl w:val="0"/>
          <w:numId w:val="0"/>
        </w:numPr>
        <w:ind w:firstLine="549"/>
      </w:pPr>
      <w:r w:rsidRPr="00F659C8">
        <w:t xml:space="preserve">Сведения о событиях, которые оказали существенное влияние на стоимость чистых активов ОПИФ смешанных инвестиций «Северо-западный»: </w:t>
      </w:r>
    </w:p>
    <w:p w:rsidR="00447619" w:rsidRPr="00F659C8" w:rsidRDefault="00447619" w:rsidP="00743D5B">
      <w:pPr>
        <w:pStyle w:val="BodyNum"/>
        <w:numPr>
          <w:ilvl w:val="0"/>
          <w:numId w:val="0"/>
        </w:numPr>
      </w:pPr>
      <w:r w:rsidRPr="00F659C8">
        <w:lastRenderedPageBreak/>
        <w:t xml:space="preserve">существенные (на 10 более процентов) изменения  признаваемых котировок ценных бумаг, составляющих активы Фонда: 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5"/>
        <w:gridCol w:w="3060"/>
      </w:tblGrid>
      <w:tr w:rsidR="00447619" w:rsidRPr="00D87703" w:rsidTr="00BC4108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DD63B1" w:rsidRPr="00D87703" w:rsidTr="00BC4108">
        <w:trPr>
          <w:trHeight w:val="20"/>
        </w:trPr>
        <w:tc>
          <w:tcPr>
            <w:tcW w:w="6485" w:type="dxa"/>
            <w:vAlign w:val="bottom"/>
          </w:tcPr>
          <w:p w:rsidR="00DD63B1" w:rsidRPr="00D87703" w:rsidRDefault="00A67A59" w:rsidP="00675912">
            <w:pPr>
              <w:rPr>
                <w:sz w:val="20"/>
                <w:szCs w:val="20"/>
              </w:rPr>
            </w:pPr>
            <w:r w:rsidRPr="00A67A59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3060" w:type="dxa"/>
            <w:noWrap/>
            <w:vAlign w:val="bottom"/>
          </w:tcPr>
          <w:p w:rsidR="00DD63B1" w:rsidRPr="00854BC6" w:rsidRDefault="00F659C8" w:rsidP="00A67A59">
            <w:pPr>
              <w:jc w:val="right"/>
              <w:rPr>
                <w:sz w:val="20"/>
                <w:szCs w:val="20"/>
              </w:rPr>
            </w:pPr>
            <w:r w:rsidRPr="00854BC6">
              <w:rPr>
                <w:sz w:val="20"/>
                <w:szCs w:val="20"/>
              </w:rPr>
              <w:t>- 1</w:t>
            </w:r>
            <w:r w:rsidR="00A67A59" w:rsidRPr="00854BC6">
              <w:rPr>
                <w:sz w:val="20"/>
                <w:szCs w:val="20"/>
                <w:lang w:val="en-US"/>
              </w:rPr>
              <w:t>5</w:t>
            </w:r>
            <w:r w:rsidRPr="00854BC6">
              <w:rPr>
                <w:sz w:val="20"/>
                <w:szCs w:val="20"/>
              </w:rPr>
              <w:t>,</w:t>
            </w:r>
            <w:r w:rsidR="00A67A59" w:rsidRPr="00854BC6">
              <w:rPr>
                <w:sz w:val="20"/>
                <w:szCs w:val="20"/>
                <w:lang w:val="en-US"/>
              </w:rPr>
              <w:t>2</w:t>
            </w:r>
            <w:r w:rsidRPr="00854BC6">
              <w:rPr>
                <w:sz w:val="20"/>
                <w:szCs w:val="20"/>
              </w:rPr>
              <w:t>3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A23665" w:rsidP="00675912">
            <w:pPr>
              <w:rPr>
                <w:sz w:val="20"/>
                <w:szCs w:val="20"/>
              </w:rPr>
            </w:pPr>
            <w:r w:rsidRPr="00A23665">
              <w:rPr>
                <w:sz w:val="20"/>
                <w:szCs w:val="20"/>
              </w:rPr>
              <w:t>ПАО Банк ВТБ, 10401000B</w:t>
            </w:r>
          </w:p>
        </w:tc>
        <w:tc>
          <w:tcPr>
            <w:tcW w:w="3060" w:type="dxa"/>
            <w:noWrap/>
            <w:vAlign w:val="bottom"/>
          </w:tcPr>
          <w:p w:rsidR="00BC4108" w:rsidRPr="00854BC6" w:rsidRDefault="00A23665" w:rsidP="00A67A59">
            <w:pPr>
              <w:jc w:val="right"/>
              <w:rPr>
                <w:sz w:val="20"/>
                <w:szCs w:val="20"/>
                <w:lang w:val="en-US"/>
              </w:rPr>
            </w:pPr>
            <w:r w:rsidRPr="00854BC6">
              <w:rPr>
                <w:sz w:val="20"/>
                <w:szCs w:val="20"/>
              </w:rPr>
              <w:t>1</w:t>
            </w:r>
            <w:r w:rsidR="00A67A59" w:rsidRPr="00854BC6">
              <w:rPr>
                <w:sz w:val="20"/>
                <w:szCs w:val="20"/>
                <w:lang w:val="en-US"/>
              </w:rPr>
              <w:t>6</w:t>
            </w:r>
            <w:r w:rsidRPr="00854BC6">
              <w:rPr>
                <w:sz w:val="20"/>
                <w:szCs w:val="20"/>
              </w:rPr>
              <w:t>,</w:t>
            </w:r>
            <w:r w:rsidR="00A67A59" w:rsidRPr="00854BC6">
              <w:rPr>
                <w:sz w:val="20"/>
                <w:szCs w:val="20"/>
                <w:lang w:val="en-US"/>
              </w:rPr>
              <w:t>78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A67A59" w:rsidP="00675912">
            <w:pPr>
              <w:rPr>
                <w:sz w:val="20"/>
                <w:szCs w:val="20"/>
              </w:rPr>
            </w:pPr>
            <w:r w:rsidRPr="00A67A59">
              <w:rPr>
                <w:sz w:val="20"/>
                <w:szCs w:val="20"/>
              </w:rPr>
              <w:t>ПАО "Сбербанк России", 10301481В</w:t>
            </w:r>
          </w:p>
        </w:tc>
        <w:tc>
          <w:tcPr>
            <w:tcW w:w="3060" w:type="dxa"/>
            <w:noWrap/>
            <w:vAlign w:val="bottom"/>
          </w:tcPr>
          <w:p w:rsidR="00BC4108" w:rsidRPr="00854BC6" w:rsidRDefault="00A67A59" w:rsidP="00A67A59">
            <w:pPr>
              <w:jc w:val="right"/>
              <w:rPr>
                <w:sz w:val="20"/>
                <w:szCs w:val="20"/>
                <w:lang w:val="en-US"/>
              </w:rPr>
            </w:pPr>
            <w:r w:rsidRPr="00854BC6">
              <w:rPr>
                <w:sz w:val="20"/>
                <w:szCs w:val="20"/>
                <w:lang w:val="en-US"/>
              </w:rPr>
              <w:t>33</w:t>
            </w:r>
            <w:r w:rsidR="00A23665" w:rsidRPr="00854BC6">
              <w:rPr>
                <w:sz w:val="20"/>
                <w:szCs w:val="20"/>
              </w:rPr>
              <w:t>,</w:t>
            </w:r>
            <w:r w:rsidRPr="00854BC6">
              <w:rPr>
                <w:sz w:val="20"/>
                <w:szCs w:val="20"/>
                <w:lang w:val="en-US"/>
              </w:rPr>
              <w:t>27</w:t>
            </w:r>
          </w:p>
        </w:tc>
      </w:tr>
      <w:tr w:rsidR="0066548A" w:rsidRPr="00D87703" w:rsidTr="00BC4108">
        <w:trPr>
          <w:trHeight w:val="20"/>
        </w:trPr>
        <w:tc>
          <w:tcPr>
            <w:tcW w:w="6485" w:type="dxa"/>
            <w:vAlign w:val="bottom"/>
          </w:tcPr>
          <w:p w:rsidR="0066548A" w:rsidRPr="00A23665" w:rsidRDefault="0066548A" w:rsidP="00675912">
            <w:pPr>
              <w:rPr>
                <w:sz w:val="20"/>
                <w:szCs w:val="20"/>
              </w:rPr>
            </w:pPr>
            <w:r w:rsidRPr="0066548A">
              <w:rPr>
                <w:sz w:val="20"/>
                <w:szCs w:val="20"/>
              </w:rPr>
              <w:t>ПАО "Сбербанк России", 20301481В</w:t>
            </w:r>
          </w:p>
        </w:tc>
        <w:tc>
          <w:tcPr>
            <w:tcW w:w="3060" w:type="dxa"/>
            <w:noWrap/>
            <w:vAlign w:val="bottom"/>
          </w:tcPr>
          <w:p w:rsidR="0066548A" w:rsidRPr="00854BC6" w:rsidRDefault="00A67A59" w:rsidP="00A67A59">
            <w:pPr>
              <w:jc w:val="right"/>
              <w:rPr>
                <w:sz w:val="20"/>
                <w:szCs w:val="20"/>
                <w:lang w:val="en-US"/>
              </w:rPr>
            </w:pPr>
            <w:r w:rsidRPr="00854BC6">
              <w:rPr>
                <w:sz w:val="20"/>
                <w:szCs w:val="20"/>
                <w:lang w:val="en-US"/>
              </w:rPr>
              <w:t>32</w:t>
            </w:r>
            <w:r w:rsidR="0066548A" w:rsidRPr="00854BC6">
              <w:rPr>
                <w:sz w:val="20"/>
                <w:szCs w:val="20"/>
              </w:rPr>
              <w:t>,</w:t>
            </w:r>
            <w:r w:rsidRPr="00854BC6">
              <w:rPr>
                <w:sz w:val="20"/>
                <w:szCs w:val="20"/>
                <w:lang w:val="en-US"/>
              </w:rPr>
              <w:t>40</w:t>
            </w:r>
          </w:p>
        </w:tc>
      </w:tr>
      <w:tr w:rsidR="0066548A" w:rsidRPr="00D87703" w:rsidTr="00BC4108">
        <w:trPr>
          <w:trHeight w:val="20"/>
        </w:trPr>
        <w:tc>
          <w:tcPr>
            <w:tcW w:w="6485" w:type="dxa"/>
            <w:vAlign w:val="bottom"/>
          </w:tcPr>
          <w:p w:rsidR="0066548A" w:rsidRPr="0066548A" w:rsidRDefault="0066548A" w:rsidP="00675912">
            <w:pPr>
              <w:rPr>
                <w:sz w:val="20"/>
                <w:szCs w:val="20"/>
              </w:rPr>
            </w:pPr>
            <w:r w:rsidRPr="0066548A">
              <w:rPr>
                <w:sz w:val="20"/>
                <w:szCs w:val="20"/>
              </w:rPr>
              <w:t>ПАО "Северсталь", 1-02-00143-A</w:t>
            </w:r>
          </w:p>
        </w:tc>
        <w:tc>
          <w:tcPr>
            <w:tcW w:w="3060" w:type="dxa"/>
            <w:noWrap/>
            <w:vAlign w:val="bottom"/>
          </w:tcPr>
          <w:p w:rsidR="0066548A" w:rsidRPr="00854BC6" w:rsidRDefault="00854BC6" w:rsidP="00854BC6">
            <w:pPr>
              <w:jc w:val="right"/>
              <w:rPr>
                <w:sz w:val="20"/>
                <w:szCs w:val="20"/>
                <w:lang w:val="en-US"/>
              </w:rPr>
            </w:pPr>
            <w:r w:rsidRPr="00854BC6">
              <w:rPr>
                <w:sz w:val="20"/>
                <w:szCs w:val="20"/>
                <w:lang w:val="en-US"/>
              </w:rPr>
              <w:t>- 12</w:t>
            </w:r>
            <w:r w:rsidR="0066548A" w:rsidRPr="00854BC6">
              <w:rPr>
                <w:sz w:val="20"/>
                <w:szCs w:val="20"/>
              </w:rPr>
              <w:t>,3</w:t>
            </w:r>
            <w:r w:rsidRPr="00854BC6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BC4108" w:rsidRPr="000C21C9" w:rsidRDefault="00BC4108" w:rsidP="00BC4108">
      <w:pPr>
        <w:spacing w:after="120"/>
        <w:jc w:val="both"/>
      </w:pPr>
      <w:r w:rsidRPr="000C21C9">
        <w:t xml:space="preserve">Сумма объявленных, но не полученных дивидендов по акциям, составляющим активы  ОПИФ </w:t>
      </w:r>
      <w:r w:rsidRPr="00BC4108">
        <w:t>смешанных инвестиций «Северо-западный»</w:t>
      </w:r>
      <w:r w:rsidRPr="000C21C9">
        <w:t>, составил</w:t>
      </w:r>
      <w:r w:rsidR="000E6B83">
        <w:t>а</w:t>
      </w:r>
      <w:r w:rsidRPr="000C21C9">
        <w:t xml:space="preserve">  </w:t>
      </w:r>
      <w:r w:rsidR="002C4D1D">
        <w:t>346</w:t>
      </w:r>
      <w:r w:rsidR="000E6B83" w:rsidRPr="000E6B83">
        <w:t xml:space="preserve"> </w:t>
      </w:r>
      <w:r w:rsidR="002C4D1D">
        <w:t>010</w:t>
      </w:r>
      <w:r w:rsidR="000E6B83" w:rsidRPr="000E6B83">
        <w:t>,</w:t>
      </w:r>
      <w:r w:rsidR="002C4D1D">
        <w:t>90</w:t>
      </w:r>
      <w:r w:rsidR="000E6B83" w:rsidRPr="000E6B83">
        <w:t xml:space="preserve"> (</w:t>
      </w:r>
      <w:r w:rsidR="002C4D1D">
        <w:t>Триста сорок шесть</w:t>
      </w:r>
      <w:r w:rsidR="000E6B83" w:rsidRPr="000E6B83">
        <w:t xml:space="preserve"> тысяч </w:t>
      </w:r>
      <w:r w:rsidR="002C4D1D">
        <w:t>десять</w:t>
      </w:r>
      <w:r w:rsidR="000E6B83" w:rsidRPr="000E6B83">
        <w:t xml:space="preserve">) руб. </w:t>
      </w:r>
      <w:r w:rsidR="002C4D1D">
        <w:t>90</w:t>
      </w:r>
      <w:r w:rsidR="000E6B83" w:rsidRPr="000E6B83">
        <w:t xml:space="preserve"> коп.</w:t>
      </w:r>
    </w:p>
    <w:tbl>
      <w:tblPr>
        <w:tblStyle w:val="1"/>
        <w:tblW w:w="9498" w:type="dxa"/>
        <w:tblInd w:w="108" w:type="dxa"/>
        <w:tblLook w:val="01E0" w:firstRow="1" w:lastRow="1" w:firstColumn="1" w:lastColumn="1" w:noHBand="0" w:noVBand="0"/>
      </w:tblPr>
      <w:tblGrid>
        <w:gridCol w:w="3780"/>
        <w:gridCol w:w="1980"/>
        <w:gridCol w:w="1753"/>
        <w:gridCol w:w="1985"/>
      </w:tblGrid>
      <w:tr w:rsidR="00DB1477" w:rsidRPr="00BA109E" w:rsidTr="00DB1477">
        <w:tc>
          <w:tcPr>
            <w:tcW w:w="3780" w:type="dxa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  <w:bookmarkStart w:id="3" w:name="_Hlk211239466"/>
            <w:r w:rsidRPr="00BA109E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1980" w:type="dxa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Ставка дивиденда (руб.)</w:t>
            </w:r>
          </w:p>
        </w:tc>
        <w:tc>
          <w:tcPr>
            <w:tcW w:w="1753" w:type="dxa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Количество бумаг (шт.)</w:t>
            </w:r>
          </w:p>
        </w:tc>
        <w:tc>
          <w:tcPr>
            <w:tcW w:w="1985" w:type="dxa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Сумма (руб.)</w:t>
            </w:r>
          </w:p>
        </w:tc>
      </w:tr>
      <w:tr w:rsidR="00DB1477" w:rsidRPr="00BA109E" w:rsidTr="00DB14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780" w:type="dxa"/>
            <w:noWrap/>
            <w:hideMark/>
          </w:tcPr>
          <w:p w:rsidR="00DB1477" w:rsidRPr="00BA109E" w:rsidRDefault="00DB1477" w:rsidP="006A2773">
            <w:pPr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ПАО "ЛУКОЙЛ", 1-01-00077-A</w:t>
            </w:r>
          </w:p>
        </w:tc>
        <w:tc>
          <w:tcPr>
            <w:tcW w:w="1980" w:type="dxa"/>
            <w:vAlign w:val="bottom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65,00</w:t>
            </w:r>
          </w:p>
        </w:tc>
        <w:tc>
          <w:tcPr>
            <w:tcW w:w="1753" w:type="dxa"/>
            <w:vAlign w:val="bottom"/>
          </w:tcPr>
          <w:p w:rsidR="00DB1477" w:rsidRPr="00BA109E" w:rsidRDefault="00DB1477" w:rsidP="00DB1477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1 549</w:t>
            </w:r>
          </w:p>
        </w:tc>
        <w:tc>
          <w:tcPr>
            <w:tcW w:w="1985" w:type="dxa"/>
            <w:vAlign w:val="bottom"/>
          </w:tcPr>
          <w:p w:rsidR="00DB1477" w:rsidRPr="00BA109E" w:rsidRDefault="00DB1477" w:rsidP="00DB1477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100 685,00</w:t>
            </w:r>
          </w:p>
        </w:tc>
      </w:tr>
      <w:tr w:rsidR="00DB1477" w:rsidRPr="00BA109E" w:rsidTr="00DB14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780" w:type="dxa"/>
            <w:noWrap/>
          </w:tcPr>
          <w:p w:rsidR="00DB1477" w:rsidRPr="00BA109E" w:rsidRDefault="00DB1477" w:rsidP="006A2773">
            <w:pPr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ПАО "ГМК "Норильский никель", 1-01-40155-F</w:t>
            </w:r>
          </w:p>
        </w:tc>
        <w:tc>
          <w:tcPr>
            <w:tcW w:w="1980" w:type="dxa"/>
            <w:vAlign w:val="bottom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321,95</w:t>
            </w:r>
          </w:p>
        </w:tc>
        <w:tc>
          <w:tcPr>
            <w:tcW w:w="1753" w:type="dxa"/>
            <w:vAlign w:val="bottom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762</w:t>
            </w:r>
          </w:p>
        </w:tc>
        <w:tc>
          <w:tcPr>
            <w:tcW w:w="1985" w:type="dxa"/>
            <w:vAlign w:val="bottom"/>
          </w:tcPr>
          <w:p w:rsidR="00DB1477" w:rsidRPr="00BA109E" w:rsidRDefault="00DB1477" w:rsidP="00DB1477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245 325,90</w:t>
            </w:r>
          </w:p>
        </w:tc>
      </w:tr>
      <w:tr w:rsidR="00DB1477" w:rsidRPr="000C21C9" w:rsidTr="00DB14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780" w:type="dxa"/>
            <w:noWrap/>
          </w:tcPr>
          <w:p w:rsidR="00DB1477" w:rsidRPr="00BA109E" w:rsidRDefault="00DB1477" w:rsidP="006A2773">
            <w:pPr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vAlign w:val="bottom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DB1477" w:rsidRPr="00BA109E" w:rsidRDefault="00DB1477" w:rsidP="006A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DB1477" w:rsidRDefault="00DB1477" w:rsidP="00DB1477">
            <w:pPr>
              <w:jc w:val="center"/>
              <w:rPr>
                <w:sz w:val="20"/>
                <w:szCs w:val="20"/>
              </w:rPr>
            </w:pPr>
            <w:r w:rsidRPr="00BA109E">
              <w:rPr>
                <w:sz w:val="20"/>
                <w:szCs w:val="20"/>
              </w:rPr>
              <w:t>346 010,90</w:t>
            </w:r>
          </w:p>
        </w:tc>
      </w:tr>
      <w:bookmarkEnd w:id="3"/>
    </w:tbl>
    <w:p w:rsidR="00BC4108" w:rsidRDefault="00BC4108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Время составления  «Справки о стоимости чистых активов» на </w:t>
      </w:r>
      <w:r>
        <w:rPr>
          <w:sz w:val="22"/>
          <w:szCs w:val="22"/>
        </w:rPr>
        <w:t>3</w:t>
      </w:r>
      <w:r w:rsidR="00DB1477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DB1477">
        <w:rPr>
          <w:sz w:val="22"/>
          <w:szCs w:val="22"/>
        </w:rPr>
        <w:t>дека</w:t>
      </w:r>
      <w:r w:rsidR="000E6B83">
        <w:rPr>
          <w:sz w:val="22"/>
          <w:szCs w:val="22"/>
        </w:rPr>
        <w:t>бря</w:t>
      </w:r>
      <w:r>
        <w:rPr>
          <w:sz w:val="22"/>
          <w:szCs w:val="22"/>
        </w:rPr>
        <w:t xml:space="preserve"> </w:t>
      </w:r>
      <w:r w:rsidRPr="00701DA3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701DA3">
        <w:rPr>
          <w:sz w:val="22"/>
          <w:szCs w:val="22"/>
        </w:rPr>
        <w:t xml:space="preserve"> года - 20:00.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Генеральный директор                                                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>Грачева О.В.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Начальник отдела учета и отчетности                                           </w:t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ab/>
        <w:t>Пыжова</w:t>
      </w:r>
      <w:r w:rsidRPr="00A33284">
        <w:rPr>
          <w:sz w:val="22"/>
          <w:szCs w:val="22"/>
        </w:rPr>
        <w:t xml:space="preserve"> </w:t>
      </w:r>
      <w:r>
        <w:rPr>
          <w:sz w:val="22"/>
          <w:szCs w:val="22"/>
        </w:rPr>
        <w:t>Н.В.</w:t>
      </w:r>
    </w:p>
    <w:p w:rsidR="00447619" w:rsidRPr="003931B2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>Уполномоченный представитель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ЗАО «Первый специализированный депозитарий»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  <w:t>/_______________/</w:t>
      </w:r>
    </w:p>
    <w:p w:rsidR="00447619" w:rsidRDefault="00447619"/>
    <w:sectPr w:rsidR="00447619" w:rsidSect="001225BE">
      <w:headerReference w:type="default" r:id="rId8"/>
      <w:footerReference w:type="default" r:id="rId9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2" w:rsidRDefault="00675912" w:rsidP="00743D5B">
      <w:r>
        <w:separator/>
      </w:r>
    </w:p>
  </w:endnote>
  <w:endnote w:type="continuationSeparator" w:id="0">
    <w:p w:rsidR="00675912" w:rsidRDefault="00675912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5"/>
      <w:jc w:val="both"/>
      <w:rPr>
        <w:lang w:val="en-US"/>
      </w:rPr>
    </w:pPr>
    <w:r>
      <w:rPr>
        <w:noProof/>
      </w:rPr>
      <w:drawing>
        <wp:inline distT="0" distB="0" distL="0" distR="0">
          <wp:extent cx="6452870" cy="603885"/>
          <wp:effectExtent l="0" t="0" r="5080" b="5715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645287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2" w:rsidRDefault="00675912" w:rsidP="00743D5B">
      <w:r>
        <w:separator/>
      </w:r>
    </w:p>
  </w:footnote>
  <w:footnote w:type="continuationSeparator" w:id="0">
    <w:p w:rsidR="00675912" w:rsidRDefault="00675912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3"/>
      <w:jc w:val="center"/>
    </w:pPr>
    <w:r>
      <w:rPr>
        <w:noProof/>
      </w:rPr>
      <w:drawing>
        <wp:inline distT="0" distB="0" distL="0" distR="0">
          <wp:extent cx="5719445" cy="116459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B"/>
    <w:rsid w:val="0003654F"/>
    <w:rsid w:val="0003704F"/>
    <w:rsid w:val="000A6376"/>
    <w:rsid w:val="000B13B5"/>
    <w:rsid w:val="000C3783"/>
    <w:rsid w:val="000E6B83"/>
    <w:rsid w:val="00110C65"/>
    <w:rsid w:val="001225BE"/>
    <w:rsid w:val="0015422F"/>
    <w:rsid w:val="0017257A"/>
    <w:rsid w:val="001E66D8"/>
    <w:rsid w:val="00226E3F"/>
    <w:rsid w:val="00291D2A"/>
    <w:rsid w:val="002C4D1D"/>
    <w:rsid w:val="00316B4D"/>
    <w:rsid w:val="00322CA7"/>
    <w:rsid w:val="003931B2"/>
    <w:rsid w:val="003B0A9D"/>
    <w:rsid w:val="00447619"/>
    <w:rsid w:val="00490874"/>
    <w:rsid w:val="00493603"/>
    <w:rsid w:val="00535C84"/>
    <w:rsid w:val="00565BC0"/>
    <w:rsid w:val="00594F24"/>
    <w:rsid w:val="0066548A"/>
    <w:rsid w:val="00675912"/>
    <w:rsid w:val="006F3B5C"/>
    <w:rsid w:val="00701DA3"/>
    <w:rsid w:val="00725F94"/>
    <w:rsid w:val="007378D2"/>
    <w:rsid w:val="00743D5B"/>
    <w:rsid w:val="007534D3"/>
    <w:rsid w:val="00854BC6"/>
    <w:rsid w:val="008F1DD3"/>
    <w:rsid w:val="00956A21"/>
    <w:rsid w:val="00967425"/>
    <w:rsid w:val="0099604B"/>
    <w:rsid w:val="00A23665"/>
    <w:rsid w:val="00A33284"/>
    <w:rsid w:val="00A67A59"/>
    <w:rsid w:val="00A735DA"/>
    <w:rsid w:val="00B02BDD"/>
    <w:rsid w:val="00B8363E"/>
    <w:rsid w:val="00BA109E"/>
    <w:rsid w:val="00BC4108"/>
    <w:rsid w:val="00C67001"/>
    <w:rsid w:val="00D171DA"/>
    <w:rsid w:val="00D5584E"/>
    <w:rsid w:val="00D87703"/>
    <w:rsid w:val="00DB1477"/>
    <w:rsid w:val="00DD63B1"/>
    <w:rsid w:val="00DE31DF"/>
    <w:rsid w:val="00DF6C9F"/>
    <w:rsid w:val="00E03A73"/>
    <w:rsid w:val="00E25326"/>
    <w:rsid w:val="00ED202D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Лаврентьева Ирина Юрьевна</cp:lastModifiedBy>
  <cp:revision>2</cp:revision>
  <cp:lastPrinted>2015-04-06T12:18:00Z</cp:lastPrinted>
  <dcterms:created xsi:type="dcterms:W3CDTF">2016-01-14T09:41:00Z</dcterms:created>
  <dcterms:modified xsi:type="dcterms:W3CDTF">2016-01-14T09:41:00Z</dcterms:modified>
</cp:coreProperties>
</file>