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C1" w:rsidRPr="0003654F" w:rsidRDefault="005244C1" w:rsidP="005244C1">
      <w:pPr>
        <w:jc w:val="center"/>
      </w:pPr>
      <w:r w:rsidRPr="0003654F">
        <w:t>ПОЯСНИТЕЛЬНАЯ ЗАПИСКА</w:t>
      </w:r>
    </w:p>
    <w:p w:rsidR="005244C1" w:rsidRPr="007378D2" w:rsidRDefault="005244C1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5244C1" w:rsidRPr="007378D2" w:rsidRDefault="005244C1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5244C1" w:rsidRPr="00BB1737" w:rsidRDefault="005244C1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>Северо-западны</w:t>
      </w:r>
      <w:proofErr w:type="gramStart"/>
      <w:r>
        <w:rPr>
          <w:b/>
          <w:bCs/>
          <w:sz w:val="20"/>
          <w:szCs w:val="20"/>
        </w:rPr>
        <w:t>й</w:t>
      </w:r>
      <w:r w:rsidRPr="0003654F">
        <w:rPr>
          <w:b/>
          <w:bCs/>
          <w:sz w:val="20"/>
          <w:szCs w:val="20"/>
        </w:rPr>
        <w:t>-</w:t>
      </w:r>
      <w:proofErr w:type="gramEnd"/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5244C1" w:rsidRPr="003B0A9D" w:rsidRDefault="005244C1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5244C1" w:rsidRPr="003B0A9D" w:rsidRDefault="005244C1" w:rsidP="005244C1">
      <w:pPr>
        <w:rPr>
          <w:sz w:val="18"/>
          <w:szCs w:val="18"/>
        </w:rPr>
      </w:pPr>
    </w:p>
    <w:p w:rsidR="005244C1" w:rsidRPr="000B13B5" w:rsidRDefault="005244C1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5244C1" w:rsidRPr="003B0A9D" w:rsidRDefault="005244C1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5244C1" w:rsidRPr="0003654F" w:rsidRDefault="005244C1" w:rsidP="005244C1">
      <w:pPr>
        <w:rPr>
          <w:sz w:val="20"/>
          <w:szCs w:val="20"/>
        </w:rPr>
      </w:pPr>
    </w:p>
    <w:p w:rsidR="005244C1" w:rsidRPr="0003654F" w:rsidRDefault="005244C1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5244C1" w:rsidRPr="00CA4F01" w:rsidRDefault="005244C1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5244C1" w:rsidRPr="00863974" w:rsidRDefault="005244C1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</w:t>
      </w:r>
      <w:bookmarkStart w:id="0" w:name="_GoBack"/>
      <w:bookmarkEnd w:id="0"/>
      <w:r>
        <w:rPr>
          <w:sz w:val="20"/>
          <w:szCs w:val="20"/>
        </w:rPr>
        <w:t>7, (812)  702-67-87</w:t>
      </w:r>
    </w:p>
    <w:p w:rsidR="005244C1" w:rsidRPr="0003654F" w:rsidRDefault="005244C1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5244C1" w:rsidRPr="00141D56" w:rsidRDefault="005244C1" w:rsidP="005244C1">
      <w:pPr>
        <w:jc w:val="center"/>
        <w:rPr>
          <w:sz w:val="16"/>
          <w:szCs w:val="16"/>
        </w:rPr>
      </w:pPr>
    </w:p>
    <w:p w:rsidR="005244C1" w:rsidRPr="00141D56" w:rsidRDefault="005244C1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5244C1" w:rsidRDefault="005244C1" w:rsidP="005244C1">
      <w:pPr>
        <w:jc w:val="center"/>
        <w:rPr>
          <w:b/>
          <w:bCs/>
          <w:sz w:val="20"/>
          <w:szCs w:val="20"/>
        </w:rPr>
      </w:pPr>
    </w:p>
    <w:p w:rsidR="005244C1" w:rsidRPr="004D5275" w:rsidRDefault="005244C1" w:rsidP="005244C1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>
        <w:rPr>
          <w:b/>
          <w:bCs/>
          <w:sz w:val="20"/>
          <w:szCs w:val="20"/>
        </w:rPr>
        <w:t xml:space="preserve"> 3</w:t>
      </w:r>
      <w:r w:rsidRPr="005244C1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 w:rsidRPr="005244C1">
        <w:rPr>
          <w:b/>
          <w:bCs/>
          <w:sz w:val="20"/>
          <w:szCs w:val="20"/>
        </w:rPr>
        <w:t>12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</w:t>
      </w:r>
      <w:r w:rsidRPr="008B194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4 г.   20</w:t>
      </w:r>
      <w:r w:rsidRPr="004D527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5244C1" w:rsidRPr="00605082" w:rsidRDefault="005244C1" w:rsidP="005244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3304DF">
        <w:rPr>
          <w:sz w:val="20"/>
          <w:szCs w:val="20"/>
        </w:rPr>
        <w:t>3</w:t>
      </w:r>
      <w:r w:rsidRPr="00B83767">
        <w:rPr>
          <w:sz w:val="20"/>
          <w:szCs w:val="20"/>
        </w:rPr>
        <w:t>1</w:t>
      </w:r>
      <w:r>
        <w:rPr>
          <w:sz w:val="20"/>
          <w:szCs w:val="20"/>
        </w:rPr>
        <w:t xml:space="preserve"> декабря  </w:t>
      </w:r>
      <w:smartTag w:uri="urn:schemas-microsoft-com:office:smarttags" w:element="metricconverter">
        <w:smartTagPr>
          <w:attr w:name="ProductID" w:val="2014 г"/>
        </w:smartTagPr>
        <w:r>
          <w:rPr>
            <w:sz w:val="20"/>
            <w:szCs w:val="20"/>
          </w:rPr>
          <w:t>2014 г</w:t>
        </w:r>
      </w:smartTag>
      <w:r>
        <w:rPr>
          <w:sz w:val="20"/>
          <w:szCs w:val="20"/>
        </w:rPr>
        <w:t xml:space="preserve">. </w:t>
      </w:r>
    </w:p>
    <w:p w:rsidR="005244C1" w:rsidRDefault="005244C1" w:rsidP="005244C1"/>
    <w:p w:rsidR="005244C1" w:rsidRPr="00141D56" w:rsidRDefault="005244C1" w:rsidP="005244C1">
      <w:pPr>
        <w:jc w:val="both"/>
      </w:pPr>
      <w:r w:rsidRPr="00141D56">
        <w:t xml:space="preserve">          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141D56">
        <w:t>пс</w:t>
      </w:r>
      <w:proofErr w:type="spellEnd"/>
      <w:r w:rsidRPr="00141D56">
        <w:t xml:space="preserve"> от 22.10.2003</w:t>
      </w:r>
      <w:r>
        <w:t xml:space="preserve"> </w:t>
      </w:r>
      <w:r w:rsidRPr="00141D56">
        <w:t>г. и Приказа Федеральной службы по финансовым рынкам №</w:t>
      </w:r>
      <w:r>
        <w:t xml:space="preserve"> </w:t>
      </w:r>
      <w:r w:rsidRPr="00141D56">
        <w:t>05-21/</w:t>
      </w:r>
      <w:proofErr w:type="spellStart"/>
      <w:r w:rsidRPr="00141D56">
        <w:t>пз</w:t>
      </w:r>
      <w:proofErr w:type="spellEnd"/>
      <w:r w:rsidRPr="00141D56"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141D56">
          <w:t>2005</w:t>
        </w:r>
        <w:r>
          <w:t xml:space="preserve"> </w:t>
        </w:r>
        <w:r w:rsidRPr="00141D56">
          <w:t>г</w:t>
        </w:r>
      </w:smartTag>
      <w:r w:rsidRPr="00141D56">
        <w:t>.</w:t>
      </w:r>
    </w:p>
    <w:p w:rsidR="005244C1" w:rsidRPr="00141D56" w:rsidRDefault="005244C1" w:rsidP="005244C1">
      <w:pPr>
        <w:jc w:val="both"/>
      </w:pPr>
      <w:r w:rsidRPr="00141D56">
        <w:t xml:space="preserve">          Расчет стоимости чистых активов (далее – СЧА) 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позднее 18:00 следующего дня. </w:t>
      </w:r>
    </w:p>
    <w:p w:rsidR="005244C1" w:rsidRPr="00141D56" w:rsidRDefault="005244C1" w:rsidP="005244C1">
      <w:pPr>
        <w:jc w:val="both"/>
      </w:pPr>
      <w:r w:rsidRPr="00141D56">
        <w:t xml:space="preserve">          Фактов совершения ошибок, приведших к изменению расчетной стоимости инвестиционного пая открытого паевого инвестиционного фонда акций «Северо-западный – Фонд акций» на 0,5 процентов и более в течение отчетного квартала не было. </w:t>
      </w:r>
    </w:p>
    <w:p w:rsidR="005244C1" w:rsidRPr="00141D56" w:rsidRDefault="005244C1" w:rsidP="005244C1">
      <w:pPr>
        <w:jc w:val="both"/>
      </w:pPr>
      <w:r w:rsidRPr="00141D56">
        <w:t xml:space="preserve">          </w:t>
      </w:r>
      <w:proofErr w:type="spellStart"/>
      <w:r w:rsidRPr="00141D56">
        <w:t>Забалансовые</w:t>
      </w:r>
      <w:proofErr w:type="spellEnd"/>
      <w:r w:rsidRPr="00141D56">
        <w:t xml:space="preserve"> риски отсутствуют.  </w:t>
      </w:r>
    </w:p>
    <w:p w:rsidR="005244C1" w:rsidRPr="00141D56" w:rsidRDefault="005244C1" w:rsidP="005244C1">
      <w:pPr>
        <w:jc w:val="both"/>
      </w:pPr>
      <w:r w:rsidRPr="00141D56">
        <w:t xml:space="preserve">          Требования и обязательства ОПИФ акций «Северо-западный – Фонд акций»,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залогом. </w:t>
      </w:r>
    </w:p>
    <w:p w:rsidR="005244C1" w:rsidRPr="00141D56" w:rsidRDefault="005244C1" w:rsidP="005244C1">
      <w:pPr>
        <w:jc w:val="both"/>
      </w:pPr>
      <w:r w:rsidRPr="00141D56">
        <w:t xml:space="preserve">           Активы фонда составляют денежные средства на расчетном счете в банке, акции российских хозяйственных обществ и дебиторской задолженности брокера (ЗАО «Сбербанк-КИБ»). Обязательства фонда представляют собой задолженность по выплате вознаграждения управляющей компании,  регистратору, специализированному депозитарию.</w:t>
      </w:r>
    </w:p>
    <w:p w:rsidR="005244C1" w:rsidRPr="00141D56" w:rsidRDefault="005244C1" w:rsidP="005244C1">
      <w:pPr>
        <w:jc w:val="both"/>
      </w:pPr>
      <w:r w:rsidRPr="00141D56">
        <w:t xml:space="preserve">          Доход на инвестиционные паи ОПИФ акций «Северо-западный – Фонд акций», не начисляется. </w:t>
      </w:r>
    </w:p>
    <w:p w:rsidR="005244C1" w:rsidRPr="00141D56" w:rsidRDefault="005244C1" w:rsidP="005244C1">
      <w:pPr>
        <w:jc w:val="both"/>
      </w:pPr>
      <w:r w:rsidRPr="00141D56">
        <w:t xml:space="preserve">          Сведения о событиях, которые оказали существенное влияние на стоимость чистых активов ОПИФ акций «Северо-западный - Фонд акций»: </w:t>
      </w:r>
    </w:p>
    <w:p w:rsidR="005244C1" w:rsidRDefault="005244C1" w:rsidP="005244C1">
      <w:pPr>
        <w:jc w:val="both"/>
      </w:pPr>
      <w:r w:rsidRPr="00141D56"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5244C1" w:rsidRDefault="005244C1" w:rsidP="005244C1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2700"/>
      </w:tblGrid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jc w:val="center"/>
              <w:rPr>
                <w:sz w:val="20"/>
                <w:szCs w:val="20"/>
              </w:rPr>
            </w:pPr>
            <w:r w:rsidRPr="009715B6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9715B6">
              <w:rPr>
                <w:sz w:val="20"/>
                <w:szCs w:val="20"/>
              </w:rPr>
              <w:t>ценной бумаги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715B6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</w:t>
            </w:r>
            <w:proofErr w:type="spellStart"/>
            <w:r w:rsidRPr="0094116A">
              <w:rPr>
                <w:sz w:val="20"/>
                <w:szCs w:val="20"/>
              </w:rPr>
              <w:t>Автоваз</w:t>
            </w:r>
            <w:proofErr w:type="spellEnd"/>
            <w:r w:rsidRPr="0094116A">
              <w:rPr>
                <w:sz w:val="20"/>
                <w:szCs w:val="20"/>
              </w:rPr>
              <w:t>", 2-04-00002-A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-11,97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"ГМК "Норильский никель", 1-01-40155-F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11,15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"Магнитогорский металлургический комбинат", 1-03-00078-А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34,22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 xml:space="preserve">ОАО "Мобильные </w:t>
            </w:r>
            <w:proofErr w:type="spellStart"/>
            <w:r w:rsidRPr="0094116A">
              <w:rPr>
                <w:sz w:val="20"/>
                <w:szCs w:val="20"/>
              </w:rPr>
              <w:t>ТелеСистемы</w:t>
            </w:r>
            <w:proofErr w:type="spellEnd"/>
            <w:r w:rsidRPr="0094116A">
              <w:rPr>
                <w:sz w:val="20"/>
                <w:szCs w:val="20"/>
              </w:rPr>
              <w:t>", 1-01-04715-А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-37,32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"НК "Роснефть", 1-02-00122-A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-15,52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14,18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lastRenderedPageBreak/>
              <w:t>ОАО "Распадская", 1-04-21725-N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32,22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АК "</w:t>
            </w:r>
            <w:proofErr w:type="spellStart"/>
            <w:r w:rsidRPr="0094116A">
              <w:rPr>
                <w:sz w:val="20"/>
                <w:szCs w:val="20"/>
              </w:rPr>
              <w:t>Транснефть</w:t>
            </w:r>
            <w:proofErr w:type="spellEnd"/>
            <w:r w:rsidRPr="0094116A">
              <w:rPr>
                <w:sz w:val="20"/>
                <w:szCs w:val="20"/>
              </w:rPr>
              <w:t>", 2-01-00206-A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42,08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Банк ВТБ, 10401000B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68,49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"Сбербанк России", 10301481В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-29,58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"Сбербанк России", 20301481В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-34,61</w:t>
            </w:r>
          </w:p>
        </w:tc>
      </w:tr>
      <w:tr w:rsidR="005244C1" w:rsidRPr="0094116A" w:rsidTr="00BC5F64">
        <w:trPr>
          <w:trHeight w:val="20"/>
        </w:trPr>
        <w:tc>
          <w:tcPr>
            <w:tcW w:w="6480" w:type="dxa"/>
            <w:vAlign w:val="bottom"/>
          </w:tcPr>
          <w:p w:rsidR="005244C1" w:rsidRPr="0094116A" w:rsidRDefault="005244C1" w:rsidP="00BC5F64">
            <w:pPr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ОАО "Северсталь", 1-02-00143-A</w:t>
            </w:r>
          </w:p>
        </w:tc>
        <w:tc>
          <w:tcPr>
            <w:tcW w:w="2700" w:type="dxa"/>
            <w:noWrap/>
            <w:vAlign w:val="bottom"/>
          </w:tcPr>
          <w:p w:rsidR="005244C1" w:rsidRPr="0094116A" w:rsidRDefault="005244C1" w:rsidP="00BC5F64">
            <w:pPr>
              <w:jc w:val="right"/>
              <w:rPr>
                <w:sz w:val="20"/>
                <w:szCs w:val="20"/>
              </w:rPr>
            </w:pPr>
            <w:r w:rsidRPr="0094116A">
              <w:rPr>
                <w:sz w:val="20"/>
                <w:szCs w:val="20"/>
              </w:rPr>
              <w:t>26,30</w:t>
            </w:r>
          </w:p>
        </w:tc>
      </w:tr>
    </w:tbl>
    <w:p w:rsidR="005244C1" w:rsidRDefault="005244C1" w:rsidP="005244C1"/>
    <w:p w:rsidR="005244C1" w:rsidRPr="00141D56" w:rsidRDefault="005244C1" w:rsidP="005244C1">
      <w:r w:rsidRPr="00141D56">
        <w:t>Время составления «Справки о стоимости чистых активов» на 3</w:t>
      </w:r>
      <w:r>
        <w:t>1</w:t>
      </w:r>
      <w:r w:rsidRPr="00141D56">
        <w:t xml:space="preserve"> </w:t>
      </w:r>
      <w:r>
        <w:t>декабря</w:t>
      </w:r>
      <w:r w:rsidRPr="00141D56">
        <w:t xml:space="preserve"> 2014 года - 20:00.</w:t>
      </w:r>
    </w:p>
    <w:p w:rsidR="005244C1" w:rsidRPr="00141D56" w:rsidRDefault="005244C1" w:rsidP="005244C1"/>
    <w:p w:rsidR="005244C1" w:rsidRDefault="005244C1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  <w:r w:rsidRPr="00141D56">
        <w:t>Грачева О.В.</w:t>
      </w:r>
    </w:p>
    <w:p w:rsidR="005244C1" w:rsidRPr="00141D56" w:rsidRDefault="005244C1" w:rsidP="005244C1"/>
    <w:p w:rsidR="005244C1" w:rsidRDefault="005244C1" w:rsidP="005244C1">
      <w:r w:rsidRPr="00141D56">
        <w:t xml:space="preserve">Начальник отдела учета и отчетности                                                                     </w:t>
      </w:r>
      <w:r>
        <w:t xml:space="preserve">  </w:t>
      </w:r>
      <w:proofErr w:type="spellStart"/>
      <w:r w:rsidRPr="00141D56">
        <w:t>Пыжова</w:t>
      </w:r>
      <w:proofErr w:type="spellEnd"/>
      <w:r w:rsidRPr="00141D56">
        <w:t xml:space="preserve"> Н.В.</w:t>
      </w:r>
    </w:p>
    <w:p w:rsidR="005244C1" w:rsidRPr="00141D56" w:rsidRDefault="005244C1" w:rsidP="005244C1"/>
    <w:p w:rsidR="005244C1" w:rsidRPr="00141D56" w:rsidRDefault="005244C1" w:rsidP="005244C1">
      <w:r w:rsidRPr="00141D56">
        <w:t xml:space="preserve">Уполномоченный представитель </w:t>
      </w:r>
    </w:p>
    <w:p w:rsidR="005244C1" w:rsidRPr="00141D56" w:rsidRDefault="005244C1" w:rsidP="005244C1">
      <w:r w:rsidRPr="00141D56">
        <w:t>ЗАО «Первый специализированный депозитарий»                                                 /_______________/</w:t>
      </w:r>
    </w:p>
    <w:p w:rsidR="00166BDC" w:rsidRDefault="00166BDC"/>
    <w:sectPr w:rsidR="00166BDC" w:rsidSect="00141D56">
      <w:headerReference w:type="default" r:id="rId5"/>
      <w:footerReference w:type="even" r:id="rId6"/>
      <w:footerReference w:type="default" r:id="rId7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1A" w:rsidRDefault="005244C1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041A" w:rsidRDefault="005244C1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1A" w:rsidRDefault="005244C1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7041A" w:rsidRPr="0017257A" w:rsidRDefault="005244C1" w:rsidP="000B3D1D">
    <w:pPr>
      <w:pStyle w:val="a5"/>
      <w:ind w:right="360"/>
      <w:jc w:val="center"/>
      <w:rPr>
        <w:lang w:val="en-US"/>
      </w:rPr>
    </w:pPr>
    <w:r>
      <w:rPr>
        <w:noProof/>
      </w:rPr>
      <w:drawing>
        <wp:inline distT="0" distB="0" distL="0" distR="0">
          <wp:extent cx="4895850" cy="4857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1A" w:rsidRPr="0017257A" w:rsidRDefault="005244C1" w:rsidP="0017257A">
    <w:pPr>
      <w:pStyle w:val="a3"/>
      <w:jc w:val="center"/>
    </w:pPr>
    <w:r>
      <w:rPr>
        <w:noProof/>
      </w:rPr>
      <w:drawing>
        <wp:inline distT="0" distB="0" distL="0" distR="0">
          <wp:extent cx="3067050" cy="6191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C1"/>
    <w:rsid w:val="00166BDC"/>
    <w:rsid w:val="005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4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4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Грачев Григорий Владимирович</cp:lastModifiedBy>
  <cp:revision>1</cp:revision>
  <dcterms:created xsi:type="dcterms:W3CDTF">2015-01-15T11:38:00Z</dcterms:created>
  <dcterms:modified xsi:type="dcterms:W3CDTF">2015-01-15T11:39:00Z</dcterms:modified>
</cp:coreProperties>
</file>